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93EFE" w:rsidRDefault="006E150E">
      <w:pPr>
        <w:pStyle w:val="Title"/>
      </w:pPr>
      <w:r>
        <w:t>New Horizons Kuiper Belt Extended Mission (KEM) Overview</w:t>
      </w:r>
    </w:p>
    <w:p w14:paraId="00000002" w14:textId="3D04DBF0" w:rsidR="00D93EFE" w:rsidRDefault="006E150E">
      <w:r>
        <w:t xml:space="preserve">This material was originally adapted from the New Horizons web site. </w:t>
      </w:r>
      <w:r w:rsidR="002803FF">
        <w:t>During the migration to Planetary Data System’</w:t>
      </w:r>
      <w:r w:rsidR="002803FF">
        <w:t>s</w:t>
      </w:r>
      <w:r w:rsidR="002803FF">
        <w:t xml:space="preserve"> (PDS) PDS4 data standards, this current description was adapted</w:t>
      </w:r>
      <w:r>
        <w:t xml:space="preserve"> from the latest PDS3 New Horizons KEM1 mission catalog file, providing light edits to the text, format, and flow. The extended mission stop date is 30 September 2022.</w:t>
      </w:r>
    </w:p>
    <w:p w14:paraId="00000003" w14:textId="77777777" w:rsidR="00D93EFE" w:rsidRDefault="006E150E">
      <w:pPr>
        <w:pStyle w:val="Heading1"/>
      </w:pPr>
      <w:r>
        <w:t>Summary</w:t>
      </w:r>
    </w:p>
    <w:p w14:paraId="00000004" w14:textId="77777777" w:rsidR="00D93EFE" w:rsidRDefault="006E150E">
      <w:pPr>
        <w:pBdr>
          <w:top w:val="nil"/>
          <w:left w:val="nil"/>
          <w:bottom w:val="nil"/>
          <w:right w:val="nil"/>
          <w:between w:val="nil"/>
        </w:pBdr>
        <w:tabs>
          <w:tab w:val="right" w:pos="2160"/>
          <w:tab w:val="left" w:pos="2520"/>
        </w:tabs>
        <w:spacing w:after="0"/>
        <w:ind w:left="2520" w:hanging="2520"/>
        <w:rPr>
          <w:color w:val="000000"/>
        </w:rPr>
      </w:pPr>
      <w:r>
        <w:rPr>
          <w:color w:val="000000"/>
        </w:rPr>
        <w:t xml:space="preserve">   </w:t>
      </w:r>
      <w:r>
        <w:rPr>
          <w:color w:val="000000"/>
        </w:rPr>
        <w:tab/>
        <w:t xml:space="preserve">Launch:  </w:t>
      </w:r>
      <w:r>
        <w:rPr>
          <w:color w:val="000000"/>
        </w:rPr>
        <w:tab/>
        <w:t>January 19, 2006</w:t>
      </w:r>
    </w:p>
    <w:p w14:paraId="00000005" w14:textId="77777777" w:rsidR="00D93EFE" w:rsidRDefault="006E150E">
      <w:pPr>
        <w:pBdr>
          <w:top w:val="nil"/>
          <w:left w:val="nil"/>
          <w:bottom w:val="nil"/>
          <w:right w:val="nil"/>
          <w:between w:val="nil"/>
        </w:pBdr>
        <w:tabs>
          <w:tab w:val="right" w:pos="2160"/>
          <w:tab w:val="left" w:pos="2520"/>
        </w:tabs>
        <w:spacing w:after="0"/>
        <w:ind w:left="2520" w:hanging="2520"/>
        <w:rPr>
          <w:color w:val="000000"/>
        </w:rPr>
      </w:pPr>
      <w:r>
        <w:rPr>
          <w:color w:val="000000"/>
        </w:rPr>
        <w:t xml:space="preserve">    </w:t>
      </w:r>
      <w:r>
        <w:rPr>
          <w:color w:val="000000"/>
        </w:rPr>
        <w:tab/>
        <w:t xml:space="preserve">Launch Vehicle:  </w:t>
      </w:r>
      <w:r>
        <w:rPr>
          <w:color w:val="000000"/>
        </w:rPr>
        <w:tab/>
        <w:t>Atlas V 551 first stage; Centaur second stage; STAR 48B solid rocket third stage</w:t>
      </w:r>
    </w:p>
    <w:p w14:paraId="00000006" w14:textId="77777777" w:rsidR="00D93EFE" w:rsidRDefault="006E150E">
      <w:pPr>
        <w:pBdr>
          <w:top w:val="nil"/>
          <w:left w:val="nil"/>
          <w:bottom w:val="nil"/>
          <w:right w:val="nil"/>
          <w:between w:val="nil"/>
        </w:pBdr>
        <w:tabs>
          <w:tab w:val="right" w:pos="2160"/>
          <w:tab w:val="left" w:pos="2520"/>
        </w:tabs>
        <w:spacing w:after="0"/>
        <w:ind w:left="2520" w:hanging="2520"/>
      </w:pPr>
      <w:r>
        <w:rPr>
          <w:color w:val="000000"/>
        </w:rPr>
        <w:t xml:space="preserve"> </w:t>
      </w:r>
      <w:r>
        <w:rPr>
          <w:color w:val="000000"/>
        </w:rPr>
        <w:tab/>
        <w:t xml:space="preserve">Location:  </w:t>
      </w:r>
      <w:r>
        <w:rPr>
          <w:color w:val="000000"/>
        </w:rPr>
        <w:tab/>
        <w:t>Cape Canaveral Air Force Station, Florida</w:t>
      </w:r>
    </w:p>
    <w:p w14:paraId="00000007" w14:textId="77777777" w:rsidR="00D93EFE" w:rsidRDefault="006E150E">
      <w:pPr>
        <w:pBdr>
          <w:top w:val="nil"/>
          <w:left w:val="nil"/>
          <w:bottom w:val="nil"/>
          <w:right w:val="nil"/>
          <w:between w:val="nil"/>
        </w:pBdr>
        <w:tabs>
          <w:tab w:val="right" w:pos="2160"/>
          <w:tab w:val="left" w:pos="2520"/>
        </w:tabs>
        <w:spacing w:after="0"/>
        <w:ind w:left="2520" w:hanging="2520"/>
        <w:rPr>
          <w:color w:val="000000"/>
        </w:rPr>
      </w:pPr>
      <w:r>
        <w:tab/>
      </w:r>
      <w:r>
        <w:rPr>
          <w:color w:val="000000"/>
        </w:rPr>
        <w:t>Trajectory:</w:t>
      </w:r>
      <w:r>
        <w:t xml:space="preserve">  </w:t>
      </w:r>
      <w:r>
        <w:tab/>
      </w:r>
      <w:r>
        <w:rPr>
          <w:color w:val="000000"/>
        </w:rPr>
        <w:t>To Pluto and the Kuiper Belt via Jupiter Gravity Assist</w:t>
      </w:r>
    </w:p>
    <w:p w14:paraId="00000008" w14:textId="77777777" w:rsidR="00D93EFE" w:rsidRDefault="006E150E">
      <w:pPr>
        <w:pStyle w:val="Heading1"/>
      </w:pPr>
      <w:r>
        <w:t>Mission Overview</w:t>
      </w:r>
    </w:p>
    <w:p w14:paraId="00000009" w14:textId="339AE7BE" w:rsidR="00D93EFE" w:rsidRDefault="006E150E">
      <w:r>
        <w:t xml:space="preserve">The New Horizons Kuiper Belt Extended Mission is a mission to a recently discovered, unexplored region of the solar system, the Kuiper Belt. The centerpiece of the mission is a close flyby of Kuiper Belt Object (KBO) (486958) </w:t>
      </w:r>
      <w:proofErr w:type="spellStart"/>
      <w:r>
        <w:t>Arrokoth</w:t>
      </w:r>
      <w:proofErr w:type="spellEnd"/>
      <w:r>
        <w:t xml:space="preserve"> (2014 MU69). The mission will also aggressively survey the KB using New Horizons (NH) as an observatory, examining many other Kuiper Belt Objects (KBOs) and Centaurs while studying the Kuiper Belt dust, gas, plasma, and energetic particle environments. Doing so will place both 2014 MU69 and the Pluto system in better context among Kuiper Belt Objects, increasing scientific understanding of both. </w:t>
      </w:r>
    </w:p>
    <w:p w14:paraId="0000000A" w14:textId="77777777" w:rsidR="00D93EFE" w:rsidRDefault="006E150E">
      <w:pPr>
        <w:pStyle w:val="Heading1"/>
      </w:pPr>
      <w:r>
        <w:t>Mission Design</w:t>
      </w:r>
    </w:p>
    <w:p w14:paraId="0000000B" w14:textId="77777777" w:rsidR="00D93EFE" w:rsidRDefault="006E150E">
      <w:r>
        <w:t xml:space="preserve">The New Horizons spacecraft trajectory was designed to optimize the earliest possible Pluto fly-by. Post-Pluto modifications of the trajectory were limited by the need to conserve fuel. A campaign to discover suitable Kuiper Belt Objects within the cone of possible New Horizons trajectory changes revealed five candidates. </w:t>
      </w:r>
    </w:p>
    <w:p w14:paraId="0000000C" w14:textId="38D030BD" w:rsidR="00D93EFE" w:rsidRDefault="006E150E">
      <w:r>
        <w:t xml:space="preserve">In </w:t>
      </w:r>
      <w:proofErr w:type="gramStart"/>
      <w:r>
        <w:t>June,</w:t>
      </w:r>
      <w:proofErr w:type="gramEnd"/>
      <w:r>
        <w:t xml:space="preserve"> 2016, based on the 2016 Planetary Mission Senior Review Panel report, NASA directed the New Horizons extended mission to plan for continued operations through fiscal year 2021.  The New Horizons extended mission included a visit to a Kuiper Belt Object known as 2014 MU69. The spacecraft passed 2014 MU69 with </w:t>
      </w:r>
      <w:r w:rsidR="0063597F">
        <w:t xml:space="preserve">the </w:t>
      </w:r>
      <w:r>
        <w:t xml:space="preserve">closest approach on Jan 1, 2019. </w:t>
      </w:r>
    </w:p>
    <w:p w14:paraId="0000000D" w14:textId="77777777" w:rsidR="00D93EFE" w:rsidRDefault="006E150E">
      <w:r>
        <w:t xml:space="preserve">As an extended mission to a target of opportunity, design options for the New Horizons Kuiper Belt Extended Mission were limited. 2014 MU69 was observed using the same instruments and procedures as proved so effective for studying the Pluto system in 2015. </w:t>
      </w:r>
    </w:p>
    <w:p w14:paraId="0000000E" w14:textId="77777777" w:rsidR="00D93EFE" w:rsidRDefault="006E150E">
      <w:r>
        <w:t xml:space="preserve">See the New Horizons Mission Overview document for more information on mission design and target opportunities within the primary mission phase. </w:t>
      </w:r>
    </w:p>
    <w:p w14:paraId="0000000F" w14:textId="77777777" w:rsidR="00D93EFE" w:rsidRDefault="006E150E">
      <w:pPr>
        <w:pStyle w:val="Heading1"/>
      </w:pPr>
      <w:r>
        <w:lastRenderedPageBreak/>
        <w:t>Mission Phases</w:t>
      </w:r>
    </w:p>
    <w:p w14:paraId="00000010" w14:textId="77777777" w:rsidR="00D93EFE" w:rsidRDefault="006E150E">
      <w:pPr>
        <w:pStyle w:val="Heading2"/>
      </w:pPr>
      <w:r>
        <w:t>Summary of mission phases</w:t>
      </w:r>
    </w:p>
    <w:p w14:paraId="00000011" w14:textId="77777777" w:rsidR="00D93EFE" w:rsidRDefault="006E150E">
      <w:pPr>
        <w:pBdr>
          <w:top w:val="nil"/>
          <w:left w:val="nil"/>
          <w:bottom w:val="nil"/>
          <w:right w:val="nil"/>
          <w:between w:val="nil"/>
        </w:pBdr>
        <w:spacing w:after="0"/>
        <w:ind w:left="720" w:hanging="720"/>
        <w:rPr>
          <w:color w:val="000000"/>
        </w:rPr>
      </w:pPr>
      <w:r>
        <w:rPr>
          <w:color w:val="000000"/>
        </w:rPr>
        <w:t>Mission phases provide convenient handles and approximate time boundaries to</w:t>
      </w:r>
    </w:p>
    <w:p w14:paraId="00000012" w14:textId="77777777" w:rsidR="00D93EFE" w:rsidRDefault="00D93EFE">
      <w:pPr>
        <w:pBdr>
          <w:top w:val="nil"/>
          <w:left w:val="nil"/>
          <w:bottom w:val="nil"/>
          <w:right w:val="nil"/>
          <w:between w:val="nil"/>
        </w:pBdr>
        <w:spacing w:after="0"/>
        <w:ind w:left="720" w:hanging="720"/>
        <w:rPr>
          <w:color w:val="000000"/>
        </w:rPr>
      </w:pPr>
    </w:p>
    <w:p w14:paraId="00000013" w14:textId="77777777" w:rsidR="00D93EFE" w:rsidRDefault="006E150E">
      <w:pPr>
        <w:numPr>
          <w:ilvl w:val="0"/>
          <w:numId w:val="2"/>
        </w:numPr>
        <w:pBdr>
          <w:top w:val="nil"/>
          <w:left w:val="nil"/>
          <w:bottom w:val="nil"/>
          <w:right w:val="nil"/>
          <w:between w:val="nil"/>
        </w:pBdr>
        <w:spacing w:after="0"/>
      </w:pPr>
      <w:r>
        <w:rPr>
          <w:color w:val="000000"/>
        </w:rPr>
        <w:t>partition the data into very broad categories of mission activity</w:t>
      </w:r>
    </w:p>
    <w:p w14:paraId="00000014" w14:textId="77777777" w:rsidR="00D93EFE" w:rsidRDefault="006E150E">
      <w:pPr>
        <w:numPr>
          <w:ilvl w:val="0"/>
          <w:numId w:val="2"/>
        </w:numPr>
        <w:pBdr>
          <w:top w:val="nil"/>
          <w:left w:val="nil"/>
          <w:bottom w:val="nil"/>
          <w:right w:val="nil"/>
          <w:between w:val="nil"/>
        </w:pBdr>
        <w:spacing w:after="0"/>
      </w:pPr>
      <w:r>
        <w:rPr>
          <w:color w:val="000000"/>
        </w:rPr>
        <w:t>provide approximate time boundaries for Planetary Data System (PDS) archive data sets</w:t>
      </w:r>
    </w:p>
    <w:p w14:paraId="00000015" w14:textId="77777777" w:rsidR="00D93EFE" w:rsidRDefault="00D93EFE">
      <w:pPr>
        <w:pBdr>
          <w:top w:val="nil"/>
          <w:left w:val="nil"/>
          <w:bottom w:val="nil"/>
          <w:right w:val="nil"/>
          <w:between w:val="nil"/>
        </w:pBdr>
        <w:spacing w:after="0"/>
        <w:ind w:left="720" w:hanging="720"/>
        <w:rPr>
          <w:color w:val="000000"/>
        </w:rPr>
      </w:pPr>
    </w:p>
    <w:p w14:paraId="00000016" w14:textId="601E9395" w:rsidR="00D93EFE" w:rsidRDefault="006E150E">
      <w:r>
        <w:t>The mission is continuous, so the boundaries are very soft</w:t>
      </w:r>
      <w:r w:rsidR="00844CAB">
        <w:t>,</w:t>
      </w:r>
      <w:r>
        <w:t xml:space="preserve"> i.e. in an operational sense they do not exist in a noticeable way.</w:t>
      </w:r>
    </w:p>
    <w:p w14:paraId="00000017" w14:textId="77777777" w:rsidR="00D93EFE" w:rsidRDefault="006E150E">
      <w:r>
        <w:t xml:space="preserve">That being the case, the user should not expect the actual range of times covered by data in this data set to exactly agree with the boundaries of the corresponding mission phase described below; the data set time range may be far </w:t>
      </w:r>
      <w:proofErr w:type="gramStart"/>
      <w:r>
        <w:t>less</w:t>
      </w:r>
      <w:proofErr w:type="gramEnd"/>
      <w:r>
        <w:t xml:space="preserve"> or it may overlap the boundaries. </w:t>
      </w:r>
    </w:p>
    <w:p w14:paraId="00000018" w14:textId="77777777" w:rsidR="00D93EFE" w:rsidRDefault="006E150E">
      <w:pPr>
        <w:rPr>
          <w:color w:val="000000"/>
        </w:rPr>
      </w:pPr>
      <w:r>
        <w:t xml:space="preserve">See the New Horizons Mission Overview document for an extended explanation of prime mission phases. </w:t>
      </w:r>
    </w:p>
    <w:p w14:paraId="00000019"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Full MISSION_PHASE_NAME,</w:t>
      </w:r>
    </w:p>
    <w:p w14:paraId="0000001A"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Short name    </w:t>
      </w:r>
      <w:proofErr w:type="gramStart"/>
      <w:r>
        <w:rPr>
          <w:rFonts w:ascii="Courier New" w:eastAsia="Courier New" w:hAnsi="Courier New" w:cs="Courier New"/>
          <w:color w:val="000000"/>
          <w:sz w:val="20"/>
          <w:szCs w:val="20"/>
        </w:rPr>
        <w:t>Start(</w:t>
      </w:r>
      <w:proofErr w:type="gramEnd"/>
      <w:r>
        <w:rPr>
          <w:rFonts w:ascii="Courier New" w:eastAsia="Courier New" w:hAnsi="Courier New" w:cs="Courier New"/>
          <w:color w:val="000000"/>
          <w:sz w:val="20"/>
          <w:szCs w:val="20"/>
        </w:rPr>
        <w:t>1,3)  Stop(2,3)   plus optional Description</w:t>
      </w:r>
    </w:p>
    <w:p w14:paraId="0000001B"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   -------------------------</w:t>
      </w:r>
    </w:p>
    <w:p w14:paraId="0000001C" w14:textId="77777777" w:rsidR="00D93EFE" w:rsidRDefault="00D93EFE">
      <w:pPr>
        <w:pBdr>
          <w:top w:val="nil"/>
          <w:left w:val="nil"/>
          <w:bottom w:val="nil"/>
          <w:right w:val="nil"/>
          <w:between w:val="nil"/>
        </w:pBdr>
        <w:spacing w:after="0"/>
        <w:ind w:left="720"/>
        <w:rPr>
          <w:rFonts w:ascii="Courier New" w:eastAsia="Courier New" w:hAnsi="Courier New" w:cs="Courier New"/>
          <w:color w:val="000000"/>
          <w:sz w:val="20"/>
          <w:szCs w:val="20"/>
        </w:rPr>
      </w:pPr>
    </w:p>
    <w:p w14:paraId="0000001D"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LAUNCH        2006-01-</w:t>
      </w:r>
      <w:proofErr w:type="gramStart"/>
      <w:r>
        <w:rPr>
          <w:rFonts w:ascii="Courier New" w:eastAsia="Courier New" w:hAnsi="Courier New" w:cs="Courier New"/>
          <w:color w:val="000000"/>
          <w:sz w:val="20"/>
          <w:szCs w:val="20"/>
        </w:rPr>
        <w:t>19  2006</w:t>
      </w:r>
      <w:proofErr w:type="gramEnd"/>
      <w:r>
        <w:rPr>
          <w:rFonts w:ascii="Courier New" w:eastAsia="Courier New" w:hAnsi="Courier New" w:cs="Courier New"/>
          <w:color w:val="000000"/>
          <w:sz w:val="20"/>
          <w:szCs w:val="20"/>
        </w:rPr>
        <w:t>-12-31  POST-LAUNCH CHECKOUT</w:t>
      </w:r>
    </w:p>
    <w:p w14:paraId="0000001E" w14:textId="77777777" w:rsidR="00D93EFE" w:rsidRDefault="00D93EFE">
      <w:pPr>
        <w:pBdr>
          <w:top w:val="nil"/>
          <w:left w:val="nil"/>
          <w:bottom w:val="nil"/>
          <w:right w:val="nil"/>
          <w:between w:val="nil"/>
        </w:pBdr>
        <w:spacing w:after="0"/>
        <w:ind w:left="720"/>
        <w:rPr>
          <w:rFonts w:ascii="Courier New" w:eastAsia="Courier New" w:hAnsi="Courier New" w:cs="Courier New"/>
          <w:color w:val="000000"/>
          <w:sz w:val="20"/>
          <w:szCs w:val="20"/>
        </w:rPr>
      </w:pPr>
    </w:p>
    <w:p w14:paraId="0000001F"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JUPITER       2007-01-</w:t>
      </w:r>
      <w:proofErr w:type="gramStart"/>
      <w:r>
        <w:rPr>
          <w:rFonts w:ascii="Courier New" w:eastAsia="Courier New" w:hAnsi="Courier New" w:cs="Courier New"/>
          <w:color w:val="000000"/>
          <w:sz w:val="20"/>
          <w:szCs w:val="20"/>
        </w:rPr>
        <w:t>01  2007</w:t>
      </w:r>
      <w:proofErr w:type="gramEnd"/>
      <w:r>
        <w:rPr>
          <w:rFonts w:ascii="Courier New" w:eastAsia="Courier New" w:hAnsi="Courier New" w:cs="Courier New"/>
          <w:color w:val="000000"/>
          <w:sz w:val="20"/>
          <w:szCs w:val="20"/>
        </w:rPr>
        <w:t>-06-26  JUPITER ENCOUNTER</w:t>
      </w:r>
    </w:p>
    <w:p w14:paraId="00000020" w14:textId="77777777" w:rsidR="00D93EFE" w:rsidRDefault="00D93EFE">
      <w:pPr>
        <w:pBdr>
          <w:top w:val="nil"/>
          <w:left w:val="nil"/>
          <w:bottom w:val="nil"/>
          <w:right w:val="nil"/>
          <w:between w:val="nil"/>
        </w:pBdr>
        <w:spacing w:after="0"/>
        <w:ind w:left="720"/>
        <w:rPr>
          <w:rFonts w:ascii="Courier New" w:eastAsia="Courier New" w:hAnsi="Courier New" w:cs="Courier New"/>
          <w:color w:val="000000"/>
          <w:sz w:val="20"/>
          <w:szCs w:val="20"/>
        </w:rPr>
      </w:pPr>
    </w:p>
    <w:p w14:paraId="00000021"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PLUTOCRUISE   2007-06-</w:t>
      </w:r>
      <w:proofErr w:type="gramStart"/>
      <w:r>
        <w:rPr>
          <w:rFonts w:ascii="Courier New" w:eastAsia="Courier New" w:hAnsi="Courier New" w:cs="Courier New"/>
          <w:color w:val="000000"/>
          <w:sz w:val="20"/>
          <w:szCs w:val="20"/>
        </w:rPr>
        <w:t>27  2015</w:t>
      </w:r>
      <w:proofErr w:type="gramEnd"/>
      <w:r>
        <w:rPr>
          <w:rFonts w:ascii="Courier New" w:eastAsia="Courier New" w:hAnsi="Courier New" w:cs="Courier New"/>
          <w:color w:val="000000"/>
          <w:sz w:val="20"/>
          <w:szCs w:val="20"/>
        </w:rPr>
        <w:t>-01-15  PLUTO CRUISE,</w:t>
      </w:r>
    </w:p>
    <w:p w14:paraId="00000022"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Jupiter-Pluto/Charon</w:t>
      </w:r>
    </w:p>
    <w:p w14:paraId="00000023"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Interplanetary Cruise</w:t>
      </w:r>
    </w:p>
    <w:p w14:paraId="00000024" w14:textId="77777777" w:rsidR="00D93EFE" w:rsidRDefault="00D93EFE">
      <w:pPr>
        <w:pBdr>
          <w:top w:val="nil"/>
          <w:left w:val="nil"/>
          <w:bottom w:val="nil"/>
          <w:right w:val="nil"/>
          <w:between w:val="nil"/>
        </w:pBdr>
        <w:spacing w:after="0"/>
        <w:ind w:left="720"/>
        <w:rPr>
          <w:rFonts w:ascii="Courier New" w:eastAsia="Courier New" w:hAnsi="Courier New" w:cs="Courier New"/>
          <w:color w:val="000000"/>
          <w:sz w:val="20"/>
          <w:szCs w:val="20"/>
        </w:rPr>
      </w:pPr>
    </w:p>
    <w:p w14:paraId="00000025"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PLUTO         2015-01-</w:t>
      </w:r>
      <w:proofErr w:type="gramStart"/>
      <w:r>
        <w:rPr>
          <w:rFonts w:ascii="Courier New" w:eastAsia="Courier New" w:hAnsi="Courier New" w:cs="Courier New"/>
          <w:color w:val="000000"/>
          <w:sz w:val="20"/>
          <w:szCs w:val="20"/>
        </w:rPr>
        <w:t>15  2016</w:t>
      </w:r>
      <w:proofErr w:type="gramEnd"/>
      <w:r>
        <w:rPr>
          <w:rFonts w:ascii="Courier New" w:eastAsia="Courier New" w:hAnsi="Courier New" w:cs="Courier New"/>
          <w:color w:val="000000"/>
          <w:sz w:val="20"/>
          <w:szCs w:val="20"/>
        </w:rPr>
        <w:t>-10-26  PLUTO ENCOUNTER,</w:t>
      </w:r>
    </w:p>
    <w:p w14:paraId="00000026"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Pluto mission phase,</w:t>
      </w:r>
    </w:p>
    <w:p w14:paraId="00000027"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Pluto/Charon approach,</w:t>
      </w:r>
    </w:p>
    <w:p w14:paraId="00000028"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flyby, post-encounter</w:t>
      </w:r>
    </w:p>
    <w:p w14:paraId="00000029" w14:textId="77777777" w:rsidR="00D93EFE" w:rsidRDefault="00D93EFE">
      <w:pPr>
        <w:pBdr>
          <w:top w:val="nil"/>
          <w:left w:val="nil"/>
          <w:bottom w:val="nil"/>
          <w:right w:val="nil"/>
          <w:between w:val="nil"/>
        </w:pBdr>
        <w:spacing w:after="0"/>
        <w:ind w:left="720"/>
        <w:rPr>
          <w:rFonts w:ascii="Courier New" w:eastAsia="Courier New" w:hAnsi="Courier New" w:cs="Courier New"/>
          <w:color w:val="000000"/>
          <w:sz w:val="20"/>
          <w:szCs w:val="20"/>
        </w:rPr>
      </w:pPr>
    </w:p>
    <w:p w14:paraId="0000002A"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KEMCRUISE1    2016-10-</w:t>
      </w:r>
      <w:proofErr w:type="gramStart"/>
      <w:r>
        <w:rPr>
          <w:rFonts w:ascii="Courier New" w:eastAsia="Courier New" w:hAnsi="Courier New" w:cs="Courier New"/>
          <w:color w:val="000000"/>
          <w:sz w:val="20"/>
          <w:szCs w:val="20"/>
        </w:rPr>
        <w:t>26  2018</w:t>
      </w:r>
      <w:proofErr w:type="gramEnd"/>
      <w:r>
        <w:rPr>
          <w:rFonts w:ascii="Courier New" w:eastAsia="Courier New" w:hAnsi="Courier New" w:cs="Courier New"/>
          <w:color w:val="000000"/>
          <w:sz w:val="20"/>
          <w:szCs w:val="20"/>
        </w:rPr>
        <w:t>-08-14  CRUISE TO FIRST KBO ENCOUNTER,</w:t>
      </w:r>
    </w:p>
    <w:p w14:paraId="0000002B"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Kuiper belt Extended</w:t>
      </w:r>
    </w:p>
    <w:p w14:paraId="0000002C"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Mission (KEM) first</w:t>
      </w:r>
    </w:p>
    <w:p w14:paraId="0000002D"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cruise</w:t>
      </w:r>
    </w:p>
    <w:p w14:paraId="0000002E" w14:textId="77777777" w:rsidR="00D93EFE" w:rsidRDefault="00D93EFE">
      <w:pPr>
        <w:pBdr>
          <w:top w:val="nil"/>
          <w:left w:val="nil"/>
          <w:bottom w:val="nil"/>
          <w:right w:val="nil"/>
          <w:between w:val="nil"/>
        </w:pBdr>
        <w:spacing w:after="0"/>
        <w:ind w:left="720"/>
        <w:rPr>
          <w:rFonts w:ascii="Courier New" w:eastAsia="Courier New" w:hAnsi="Courier New" w:cs="Courier New"/>
          <w:color w:val="000000"/>
          <w:sz w:val="20"/>
          <w:szCs w:val="20"/>
        </w:rPr>
      </w:pPr>
    </w:p>
    <w:p w14:paraId="0000002F"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KEM1          2018-08-</w:t>
      </w:r>
      <w:proofErr w:type="gramStart"/>
      <w:r>
        <w:rPr>
          <w:rFonts w:ascii="Courier New" w:eastAsia="Courier New" w:hAnsi="Courier New" w:cs="Courier New"/>
          <w:color w:val="000000"/>
          <w:sz w:val="20"/>
          <w:szCs w:val="20"/>
        </w:rPr>
        <w:t xml:space="preserve">14  </w:t>
      </w:r>
      <w:r>
        <w:rPr>
          <w:rFonts w:ascii="Courier New" w:eastAsia="Courier New" w:hAnsi="Courier New" w:cs="Courier New"/>
          <w:sz w:val="20"/>
          <w:szCs w:val="20"/>
        </w:rPr>
        <w:t>2022</w:t>
      </w:r>
      <w:proofErr w:type="gramEnd"/>
      <w:r>
        <w:rPr>
          <w:rFonts w:ascii="Courier New" w:eastAsia="Courier New" w:hAnsi="Courier New" w:cs="Courier New"/>
          <w:sz w:val="20"/>
          <w:szCs w:val="20"/>
        </w:rPr>
        <w:t>-09-30</w:t>
      </w:r>
      <w:r>
        <w:rPr>
          <w:rFonts w:ascii="Courier New" w:eastAsia="Courier New" w:hAnsi="Courier New" w:cs="Courier New"/>
          <w:color w:val="000000"/>
          <w:sz w:val="20"/>
          <w:szCs w:val="20"/>
        </w:rPr>
        <w:t xml:space="preserve">  KEM1 ENCOUNTER,</w:t>
      </w:r>
    </w:p>
    <w:p w14:paraId="00000030"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KBO1 ENCOUNTER,</w:t>
      </w:r>
    </w:p>
    <w:p w14:paraId="00000031"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KBO1 approach, flyby,</w:t>
      </w:r>
    </w:p>
    <w:p w14:paraId="00000032"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post-encounter </w:t>
      </w:r>
    </w:p>
    <w:p w14:paraId="00000034"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Notes:</w:t>
      </w:r>
    </w:p>
    <w:p w14:paraId="00000035" w14:textId="77777777" w:rsidR="00D93EFE" w:rsidRDefault="00D93EFE">
      <w:pPr>
        <w:pBdr>
          <w:top w:val="nil"/>
          <w:left w:val="nil"/>
          <w:bottom w:val="nil"/>
          <w:right w:val="nil"/>
          <w:between w:val="nil"/>
        </w:pBdr>
        <w:spacing w:after="0"/>
        <w:ind w:left="720"/>
        <w:rPr>
          <w:rFonts w:ascii="Courier New" w:eastAsia="Courier New" w:hAnsi="Courier New" w:cs="Courier New"/>
          <w:color w:val="000000"/>
          <w:sz w:val="20"/>
          <w:szCs w:val="20"/>
        </w:rPr>
      </w:pPr>
    </w:p>
    <w:p w14:paraId="00000036"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1 Start at 00:00:00 UTC on the spacecraft that day</w:t>
      </w:r>
    </w:p>
    <w:p w14:paraId="00000037"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2 End before 00:00:00 UTC on the spacecraft next day</w:t>
      </w:r>
    </w:p>
    <w:p w14:paraId="00000038"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3 Start and end dates are not exact and identical for all</w:t>
      </w:r>
    </w:p>
    <w:p w14:paraId="00000039"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w:t>
      </w:r>
      <w:proofErr w:type="gramStart"/>
      <w:r>
        <w:rPr>
          <w:rFonts w:ascii="Courier New" w:eastAsia="Courier New" w:hAnsi="Courier New" w:cs="Courier New"/>
          <w:color w:val="000000"/>
          <w:sz w:val="20"/>
          <w:szCs w:val="20"/>
        </w:rPr>
        <w:t>instruments;</w:t>
      </w:r>
      <w:proofErr w:type="gramEnd"/>
      <w:r>
        <w:rPr>
          <w:rFonts w:ascii="Courier New" w:eastAsia="Courier New" w:hAnsi="Courier New" w:cs="Courier New"/>
          <w:color w:val="000000"/>
          <w:sz w:val="20"/>
          <w:szCs w:val="20"/>
        </w:rPr>
        <w:t xml:space="preserve"> some instruments take single observations over several</w:t>
      </w:r>
    </w:p>
    <w:p w14:paraId="0000003A"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days which span these mission phase boundaries. Late (re)playbacks</w:t>
      </w:r>
    </w:p>
    <w:p w14:paraId="0000003B"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can also require the inclusion of new or modified data files from</w:t>
      </w:r>
    </w:p>
    <w:p w14:paraId="0000003C" w14:textId="77777777" w:rsidR="00D93EFE" w:rsidRDefault="006E150E">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an earlier mission phase.</w:t>
      </w:r>
    </w:p>
    <w:p w14:paraId="0000003D" w14:textId="77777777" w:rsidR="00D93EFE" w:rsidRDefault="00D93EFE">
      <w:pPr>
        <w:pBdr>
          <w:top w:val="nil"/>
          <w:left w:val="nil"/>
          <w:bottom w:val="nil"/>
          <w:right w:val="nil"/>
          <w:between w:val="nil"/>
        </w:pBdr>
        <w:spacing w:after="0"/>
        <w:ind w:left="720"/>
        <w:rPr>
          <w:rFonts w:ascii="Courier Prime" w:eastAsia="Courier Prime" w:hAnsi="Courier Prime" w:cs="Courier Prime"/>
          <w:color w:val="000000"/>
          <w:sz w:val="20"/>
          <w:szCs w:val="20"/>
        </w:rPr>
      </w:pPr>
    </w:p>
    <w:p w14:paraId="0000003E" w14:textId="77777777" w:rsidR="00D93EFE" w:rsidRDefault="006E150E">
      <w:pPr>
        <w:pStyle w:val="Heading2"/>
      </w:pPr>
      <w:r>
        <w:t>KEM Cruise1</w:t>
      </w:r>
    </w:p>
    <w:p w14:paraId="0000003F" w14:textId="77777777" w:rsidR="00D93EFE" w:rsidRDefault="006E150E">
      <w:pPr>
        <w:pBdr>
          <w:top w:val="nil"/>
          <w:left w:val="nil"/>
          <w:bottom w:val="nil"/>
          <w:right w:val="nil"/>
          <w:between w:val="nil"/>
        </w:pBdr>
        <w:tabs>
          <w:tab w:val="right" w:pos="3600"/>
          <w:tab w:val="left" w:pos="3960"/>
        </w:tabs>
        <w:spacing w:after="0"/>
        <w:ind w:left="3960" w:hanging="3960"/>
        <w:rPr>
          <w:color w:val="000000"/>
        </w:rPr>
      </w:pPr>
      <w:r>
        <w:rPr>
          <w:color w:val="000000"/>
        </w:rPr>
        <w:t xml:space="preserve">   </w:t>
      </w:r>
      <w:r>
        <w:rPr>
          <w:color w:val="000000"/>
        </w:rPr>
        <w:tab/>
        <w:t xml:space="preserve"> Short phase name:  </w:t>
      </w:r>
      <w:r>
        <w:rPr>
          <w:color w:val="000000"/>
        </w:rPr>
        <w:tab/>
        <w:t>KEMCRUISE1</w:t>
      </w:r>
    </w:p>
    <w:p w14:paraId="00000040" w14:textId="77777777" w:rsidR="00D93EFE" w:rsidRDefault="006E150E">
      <w:pPr>
        <w:pBdr>
          <w:top w:val="nil"/>
          <w:left w:val="nil"/>
          <w:bottom w:val="nil"/>
          <w:right w:val="nil"/>
          <w:between w:val="nil"/>
        </w:pBdr>
        <w:tabs>
          <w:tab w:val="right" w:pos="3600"/>
          <w:tab w:val="left" w:pos="3960"/>
        </w:tabs>
        <w:spacing w:after="0"/>
        <w:ind w:left="3960" w:hanging="3960"/>
        <w:rPr>
          <w:color w:val="000000"/>
        </w:rPr>
      </w:pPr>
      <w:r>
        <w:rPr>
          <w:color w:val="000000"/>
        </w:rPr>
        <w:t xml:space="preserve">    </w:t>
      </w:r>
      <w:r>
        <w:rPr>
          <w:color w:val="000000"/>
        </w:rPr>
        <w:tab/>
        <w:t xml:space="preserve">Formal mission phase name: </w:t>
      </w:r>
      <w:r>
        <w:rPr>
          <w:color w:val="000000"/>
        </w:rPr>
        <w:tab/>
        <w:t>CRUISE TO FIRST KBO ENCOUNTER</w:t>
      </w:r>
    </w:p>
    <w:p w14:paraId="00000041" w14:textId="77777777" w:rsidR="00D93EFE" w:rsidRDefault="006E150E">
      <w:pPr>
        <w:pBdr>
          <w:top w:val="nil"/>
          <w:left w:val="nil"/>
          <w:bottom w:val="nil"/>
          <w:right w:val="nil"/>
          <w:between w:val="nil"/>
        </w:pBdr>
        <w:tabs>
          <w:tab w:val="right" w:pos="3600"/>
          <w:tab w:val="left" w:pos="3960"/>
        </w:tabs>
        <w:spacing w:after="0"/>
        <w:ind w:left="3960" w:hanging="3960"/>
        <w:rPr>
          <w:color w:val="000000"/>
        </w:rPr>
      </w:pPr>
      <w:r>
        <w:rPr>
          <w:color w:val="000000"/>
        </w:rPr>
        <w:t xml:space="preserve">    </w:t>
      </w:r>
      <w:r>
        <w:rPr>
          <w:color w:val="000000"/>
        </w:rPr>
        <w:tab/>
        <w:t xml:space="preserve">Mission Phase Start Time: </w:t>
      </w:r>
      <w:r>
        <w:rPr>
          <w:color w:val="000000"/>
        </w:rPr>
        <w:tab/>
        <w:t>2016-10-26</w:t>
      </w:r>
    </w:p>
    <w:p w14:paraId="00000042" w14:textId="77777777" w:rsidR="00D93EFE" w:rsidRDefault="006E150E">
      <w:pPr>
        <w:pBdr>
          <w:top w:val="nil"/>
          <w:left w:val="nil"/>
          <w:bottom w:val="nil"/>
          <w:right w:val="nil"/>
          <w:between w:val="nil"/>
        </w:pBdr>
        <w:tabs>
          <w:tab w:val="right" w:pos="3600"/>
          <w:tab w:val="left" w:pos="3960"/>
        </w:tabs>
        <w:spacing w:after="0"/>
        <w:ind w:left="3960" w:hanging="3960"/>
        <w:rPr>
          <w:color w:val="000000"/>
        </w:rPr>
      </w:pPr>
      <w:r>
        <w:rPr>
          <w:color w:val="000000"/>
        </w:rPr>
        <w:t xml:space="preserve">    </w:t>
      </w:r>
      <w:r>
        <w:rPr>
          <w:color w:val="000000"/>
        </w:rPr>
        <w:tab/>
        <w:t>Mission Phase Stop Time:</w:t>
      </w:r>
      <w:r>
        <w:rPr>
          <w:color w:val="000000"/>
        </w:rPr>
        <w:tab/>
        <w:t>2018-08-14</w:t>
      </w:r>
    </w:p>
    <w:p w14:paraId="00000043" w14:textId="77777777" w:rsidR="00D93EFE" w:rsidRDefault="00D93EFE">
      <w:pPr>
        <w:pBdr>
          <w:top w:val="nil"/>
          <w:left w:val="nil"/>
          <w:bottom w:val="nil"/>
          <w:right w:val="nil"/>
          <w:between w:val="nil"/>
        </w:pBdr>
        <w:spacing w:after="0"/>
        <w:ind w:left="720" w:hanging="720"/>
        <w:rPr>
          <w:color w:val="000000"/>
        </w:rPr>
      </w:pPr>
    </w:p>
    <w:p w14:paraId="00000044" w14:textId="77777777" w:rsidR="00D93EFE" w:rsidRDefault="006E150E">
      <w:r>
        <w:t xml:space="preserve">Activities during the KEMCRUISE1 mission phase to the first KBO encounter are </w:t>
      </w:r>
      <w:proofErr w:type="gramStart"/>
      <w:r>
        <w:t>similar to</w:t>
      </w:r>
      <w:proofErr w:type="gramEnd"/>
      <w:r>
        <w:t xml:space="preserve"> those for Pluto Cruise phase. They also include post-Pluto encounter calibrations in mid-2016, along with continuing download of data from the Pluto encounter. </w:t>
      </w:r>
    </w:p>
    <w:p w14:paraId="00000045" w14:textId="77777777" w:rsidR="00D93EFE" w:rsidRDefault="006E150E">
      <w:pPr>
        <w:pStyle w:val="Heading2"/>
      </w:pPr>
      <w:r>
        <w:t>KEM 1 Encounter</w:t>
      </w:r>
    </w:p>
    <w:p w14:paraId="00000046" w14:textId="77777777" w:rsidR="00D93EFE" w:rsidRDefault="006E150E">
      <w:pPr>
        <w:pBdr>
          <w:top w:val="nil"/>
          <w:left w:val="nil"/>
          <w:bottom w:val="nil"/>
          <w:right w:val="nil"/>
          <w:between w:val="nil"/>
        </w:pBdr>
        <w:tabs>
          <w:tab w:val="right" w:pos="3600"/>
          <w:tab w:val="left" w:pos="3960"/>
        </w:tabs>
        <w:spacing w:after="0"/>
        <w:ind w:left="3960" w:hanging="3960"/>
        <w:rPr>
          <w:color w:val="000000"/>
        </w:rPr>
      </w:pPr>
      <w:r>
        <w:rPr>
          <w:color w:val="000000"/>
        </w:rPr>
        <w:t xml:space="preserve">    </w:t>
      </w:r>
      <w:r>
        <w:rPr>
          <w:color w:val="000000"/>
        </w:rPr>
        <w:tab/>
        <w:t xml:space="preserve">Short phase name:  </w:t>
      </w:r>
      <w:r>
        <w:rPr>
          <w:color w:val="000000"/>
        </w:rPr>
        <w:tab/>
        <w:t>KEM1</w:t>
      </w:r>
    </w:p>
    <w:p w14:paraId="00000047" w14:textId="77777777" w:rsidR="00D93EFE" w:rsidRDefault="006E150E">
      <w:pPr>
        <w:pBdr>
          <w:top w:val="nil"/>
          <w:left w:val="nil"/>
          <w:bottom w:val="nil"/>
          <w:right w:val="nil"/>
          <w:between w:val="nil"/>
        </w:pBdr>
        <w:tabs>
          <w:tab w:val="right" w:pos="3600"/>
          <w:tab w:val="left" w:pos="3960"/>
        </w:tabs>
        <w:spacing w:after="0"/>
        <w:ind w:left="3960" w:hanging="3960"/>
        <w:rPr>
          <w:color w:val="000000"/>
        </w:rPr>
      </w:pPr>
      <w:r>
        <w:rPr>
          <w:color w:val="000000"/>
        </w:rPr>
        <w:t xml:space="preserve">    </w:t>
      </w:r>
      <w:r>
        <w:rPr>
          <w:color w:val="000000"/>
        </w:rPr>
        <w:tab/>
        <w:t xml:space="preserve">Formal mission phase name:  </w:t>
      </w:r>
      <w:r>
        <w:rPr>
          <w:color w:val="000000"/>
        </w:rPr>
        <w:tab/>
        <w:t>KEM1 ENCOUNTER</w:t>
      </w:r>
    </w:p>
    <w:p w14:paraId="00000048" w14:textId="77777777" w:rsidR="00D93EFE" w:rsidRDefault="006E150E">
      <w:pPr>
        <w:pBdr>
          <w:top w:val="nil"/>
          <w:left w:val="nil"/>
          <w:bottom w:val="nil"/>
          <w:right w:val="nil"/>
          <w:between w:val="nil"/>
        </w:pBdr>
        <w:tabs>
          <w:tab w:val="right" w:pos="3600"/>
          <w:tab w:val="left" w:pos="3960"/>
        </w:tabs>
        <w:spacing w:after="0"/>
        <w:ind w:left="3960" w:hanging="3960"/>
        <w:rPr>
          <w:color w:val="000000"/>
        </w:rPr>
      </w:pPr>
      <w:r>
        <w:rPr>
          <w:color w:val="000000"/>
        </w:rPr>
        <w:t xml:space="preserve">    </w:t>
      </w:r>
      <w:r>
        <w:rPr>
          <w:color w:val="000000"/>
        </w:rPr>
        <w:tab/>
        <w:t xml:space="preserve">Mission Phase Start Time: </w:t>
      </w:r>
      <w:r>
        <w:rPr>
          <w:color w:val="000000"/>
        </w:rPr>
        <w:tab/>
        <w:t>2018-08-14</w:t>
      </w:r>
    </w:p>
    <w:p w14:paraId="00000049" w14:textId="77777777" w:rsidR="00D93EFE" w:rsidRDefault="006E150E">
      <w:pPr>
        <w:pBdr>
          <w:top w:val="nil"/>
          <w:left w:val="nil"/>
          <w:bottom w:val="nil"/>
          <w:right w:val="nil"/>
          <w:between w:val="nil"/>
        </w:pBdr>
        <w:tabs>
          <w:tab w:val="right" w:pos="3600"/>
          <w:tab w:val="left" w:pos="3960"/>
        </w:tabs>
        <w:spacing w:after="0"/>
        <w:ind w:left="3960" w:hanging="3960"/>
        <w:rPr>
          <w:color w:val="000000"/>
        </w:rPr>
      </w:pPr>
      <w:r>
        <w:rPr>
          <w:color w:val="000000"/>
        </w:rPr>
        <w:t xml:space="preserve">    </w:t>
      </w:r>
      <w:r>
        <w:rPr>
          <w:color w:val="000000"/>
        </w:rPr>
        <w:tab/>
        <w:t xml:space="preserve">Mission Phase Stop Time: </w:t>
      </w:r>
      <w:r>
        <w:rPr>
          <w:color w:val="000000"/>
        </w:rPr>
        <w:tab/>
      </w:r>
      <w:r>
        <w:t>2022-09-30</w:t>
      </w:r>
    </w:p>
    <w:p w14:paraId="0000004A" w14:textId="77777777" w:rsidR="00D93EFE" w:rsidRDefault="00D93EFE">
      <w:pPr>
        <w:pBdr>
          <w:top w:val="nil"/>
          <w:left w:val="nil"/>
          <w:bottom w:val="nil"/>
          <w:right w:val="nil"/>
          <w:between w:val="nil"/>
        </w:pBdr>
        <w:spacing w:after="0"/>
        <w:ind w:left="720" w:hanging="720"/>
        <w:rPr>
          <w:color w:val="000000"/>
        </w:rPr>
      </w:pPr>
    </w:p>
    <w:p w14:paraId="0000004B" w14:textId="77777777" w:rsidR="00D93EFE" w:rsidRDefault="006E150E">
      <w:r>
        <w:t xml:space="preserve">Activities during the extended mission include imaging of distant Kuiper belt objects throughout the extended mission, a close encounter with the cold classical Kuiper belt object (486958) </w:t>
      </w:r>
      <w:proofErr w:type="spellStart"/>
      <w:r>
        <w:t>Arrokoth</w:t>
      </w:r>
      <w:proofErr w:type="spellEnd"/>
      <w:r>
        <w:t xml:space="preserve"> on January 1, 2019, a post-</w:t>
      </w:r>
      <w:proofErr w:type="spellStart"/>
      <w:r>
        <w:t>Arrokoth</w:t>
      </w:r>
      <w:proofErr w:type="spellEnd"/>
      <w:r>
        <w:t xml:space="preserve"> encounter calibration campaign in mid-2019, continued particle, plasma, and dust observations, observations testing new flight software developments, along with download of data from </w:t>
      </w:r>
      <w:proofErr w:type="gramStart"/>
      <w:r>
        <w:t>all of</w:t>
      </w:r>
      <w:proofErr w:type="gramEnd"/>
      <w:r>
        <w:t xml:space="preserve"> these activities. There are also occasional additional observations as opportunities arise, such as color observations of Uranus and Neptune, observations of zodiacal dust, and observations of stars for an outreach-oriented stellar parallax campaign.</w:t>
      </w:r>
    </w:p>
    <w:p w14:paraId="0000004C" w14:textId="77777777" w:rsidR="00D93EFE" w:rsidRDefault="006E150E">
      <w:pPr>
        <w:pStyle w:val="Heading1"/>
      </w:pPr>
      <w:r>
        <w:t>Mission phases and sub-phases in data products</w:t>
      </w:r>
    </w:p>
    <w:p w14:paraId="0000004D" w14:textId="77777777" w:rsidR="00D93EFE" w:rsidRDefault="006E150E">
      <w:r>
        <w:t>Those general phase descriptions above were implemented slightly differently in mission data products. A table of data product mission phase and sub-phase designations follows. Again, primary mission phases are included for convenience and continuity.</w:t>
      </w:r>
    </w:p>
    <w:p w14:paraId="0000004E" w14:textId="77777777" w:rsidR="00D93EFE" w:rsidRDefault="00D93EFE">
      <w:pPr>
        <w:pBdr>
          <w:top w:val="nil"/>
          <w:left w:val="nil"/>
          <w:bottom w:val="nil"/>
          <w:right w:val="nil"/>
          <w:between w:val="nil"/>
        </w:pBdr>
        <w:spacing w:after="0"/>
        <w:ind w:left="720" w:hanging="720"/>
        <w:rPr>
          <w:rFonts w:ascii="Courier New" w:eastAsia="Courier New" w:hAnsi="Courier New" w:cs="Courier New"/>
          <w:color w:val="000000"/>
        </w:rPr>
      </w:pPr>
    </w:p>
    <w:p w14:paraId="0000004F"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14:paraId="00000050"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Phase       | Sub-phase   | UTC        | DOY      | MET       |</w:t>
      </w:r>
    </w:p>
    <w:p w14:paraId="00000051"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14:paraId="00000052"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CHECKOUT    |             | 2006-01-16 | 2006-016 |   -324483 |</w:t>
      </w:r>
    </w:p>
    <w:p w14:paraId="00000053"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LAUNCH      | 2006-01-16 | 2006-016 |   -324483 |</w:t>
      </w:r>
    </w:p>
    <w:p w14:paraId="00000054"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JUPITER     |             | 2007-01-01 | 2007-001 </w:t>
      </w:r>
      <w:proofErr w:type="gramStart"/>
      <w:r>
        <w:rPr>
          <w:rFonts w:ascii="Courier New" w:eastAsia="Courier New" w:hAnsi="Courier New" w:cs="Courier New"/>
          <w:color w:val="000000"/>
          <w:sz w:val="22"/>
          <w:szCs w:val="22"/>
        </w:rPr>
        <w:t>|  29915517</w:t>
      </w:r>
      <w:proofErr w:type="gramEnd"/>
      <w:r>
        <w:rPr>
          <w:rFonts w:ascii="Courier New" w:eastAsia="Courier New" w:hAnsi="Courier New" w:cs="Courier New"/>
          <w:color w:val="000000"/>
          <w:sz w:val="22"/>
          <w:szCs w:val="22"/>
        </w:rPr>
        <w:t xml:space="preserve"> |</w:t>
      </w:r>
    </w:p>
    <w:p w14:paraId="00000055"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JUPITER     | 2007-01-01 | 2007-001 </w:t>
      </w:r>
      <w:proofErr w:type="gramStart"/>
      <w:r>
        <w:rPr>
          <w:rFonts w:ascii="Courier New" w:eastAsia="Courier New" w:hAnsi="Courier New" w:cs="Courier New"/>
          <w:color w:val="000000"/>
          <w:sz w:val="22"/>
          <w:szCs w:val="22"/>
        </w:rPr>
        <w:t>|  29915517</w:t>
      </w:r>
      <w:proofErr w:type="gramEnd"/>
      <w:r>
        <w:rPr>
          <w:rFonts w:ascii="Courier New" w:eastAsia="Courier New" w:hAnsi="Courier New" w:cs="Courier New"/>
          <w:color w:val="000000"/>
          <w:sz w:val="22"/>
          <w:szCs w:val="22"/>
        </w:rPr>
        <w:t xml:space="preserve"> |</w:t>
      </w:r>
    </w:p>
    <w:p w14:paraId="00000056"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PLUTOCRUISE |             | 2007-06-29 | 2007-180 </w:t>
      </w:r>
      <w:proofErr w:type="gramStart"/>
      <w:r>
        <w:rPr>
          <w:rFonts w:ascii="Courier New" w:eastAsia="Courier New" w:hAnsi="Courier New" w:cs="Courier New"/>
          <w:color w:val="000000"/>
          <w:sz w:val="22"/>
          <w:szCs w:val="22"/>
        </w:rPr>
        <w:t>|  45381117</w:t>
      </w:r>
      <w:proofErr w:type="gramEnd"/>
      <w:r>
        <w:rPr>
          <w:rFonts w:ascii="Courier New" w:eastAsia="Courier New" w:hAnsi="Courier New" w:cs="Courier New"/>
          <w:color w:val="000000"/>
          <w:sz w:val="22"/>
          <w:szCs w:val="22"/>
        </w:rPr>
        <w:t xml:space="preserve"> |</w:t>
      </w:r>
    </w:p>
    <w:p w14:paraId="00000057"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PLUTOCRUISE | 2007-06-29 | 2007-180 </w:t>
      </w:r>
      <w:proofErr w:type="gramStart"/>
      <w:r>
        <w:rPr>
          <w:rFonts w:ascii="Courier New" w:eastAsia="Courier New" w:hAnsi="Courier New" w:cs="Courier New"/>
          <w:color w:val="000000"/>
          <w:sz w:val="22"/>
          <w:szCs w:val="22"/>
        </w:rPr>
        <w:t>|  45381117</w:t>
      </w:r>
      <w:proofErr w:type="gramEnd"/>
      <w:r>
        <w:rPr>
          <w:rFonts w:ascii="Courier New" w:eastAsia="Courier New" w:hAnsi="Courier New" w:cs="Courier New"/>
          <w:color w:val="000000"/>
          <w:sz w:val="22"/>
          <w:szCs w:val="22"/>
        </w:rPr>
        <w:t xml:space="preserve"> |</w:t>
      </w:r>
    </w:p>
    <w:p w14:paraId="00000058"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ACO1        | 2007-09-24 | 2007-267 </w:t>
      </w:r>
      <w:proofErr w:type="gramStart"/>
      <w:r>
        <w:rPr>
          <w:rFonts w:ascii="Courier New" w:eastAsia="Courier New" w:hAnsi="Courier New" w:cs="Courier New"/>
          <w:color w:val="000000"/>
          <w:sz w:val="22"/>
          <w:szCs w:val="22"/>
        </w:rPr>
        <w:t>|  52897917</w:t>
      </w:r>
      <w:proofErr w:type="gramEnd"/>
      <w:r>
        <w:rPr>
          <w:rFonts w:ascii="Courier New" w:eastAsia="Courier New" w:hAnsi="Courier New" w:cs="Courier New"/>
          <w:color w:val="000000"/>
          <w:sz w:val="22"/>
          <w:szCs w:val="22"/>
        </w:rPr>
        <w:t xml:space="preserve"> |</w:t>
      </w:r>
    </w:p>
    <w:p w14:paraId="00000059"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ACO2        | 2008-01-01 | 2008-001 </w:t>
      </w:r>
      <w:proofErr w:type="gramStart"/>
      <w:r>
        <w:rPr>
          <w:rFonts w:ascii="Courier New" w:eastAsia="Courier New" w:hAnsi="Courier New" w:cs="Courier New"/>
          <w:color w:val="000000"/>
          <w:sz w:val="22"/>
          <w:szCs w:val="22"/>
        </w:rPr>
        <w:t>|  61451517</w:t>
      </w:r>
      <w:proofErr w:type="gramEnd"/>
      <w:r>
        <w:rPr>
          <w:rFonts w:ascii="Courier New" w:eastAsia="Courier New" w:hAnsi="Courier New" w:cs="Courier New"/>
          <w:color w:val="000000"/>
          <w:sz w:val="22"/>
          <w:szCs w:val="22"/>
        </w:rPr>
        <w:t xml:space="preserve"> |</w:t>
      </w:r>
    </w:p>
    <w:p w14:paraId="0000005A"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ACO3        | 2009-01-01 | 2009-001 </w:t>
      </w:r>
      <w:proofErr w:type="gramStart"/>
      <w:r>
        <w:rPr>
          <w:rFonts w:ascii="Courier New" w:eastAsia="Courier New" w:hAnsi="Courier New" w:cs="Courier New"/>
          <w:color w:val="000000"/>
          <w:sz w:val="22"/>
          <w:szCs w:val="22"/>
        </w:rPr>
        <w:t>|  93073917</w:t>
      </w:r>
      <w:proofErr w:type="gramEnd"/>
      <w:r>
        <w:rPr>
          <w:rFonts w:ascii="Courier New" w:eastAsia="Courier New" w:hAnsi="Courier New" w:cs="Courier New"/>
          <w:color w:val="000000"/>
          <w:sz w:val="22"/>
          <w:szCs w:val="22"/>
        </w:rPr>
        <w:t xml:space="preserve"> |</w:t>
      </w:r>
    </w:p>
    <w:p w14:paraId="0000005B"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ACO4        | 2010-01-01 | 2010-001 | 124609917 |</w:t>
      </w:r>
    </w:p>
    <w:p w14:paraId="0000005C"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ACO5        | 2011-01-01 | 2011-001 | 156145917 |</w:t>
      </w:r>
    </w:p>
    <w:p w14:paraId="0000005D"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lastRenderedPageBreak/>
        <w:t xml:space="preserve">  |             | ACO6        | 2012-01-01 | 2012-001 | 187681917 |</w:t>
      </w:r>
    </w:p>
    <w:p w14:paraId="0000005E"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ACO7        | 2013-01-01 | 2013-001 | 219304317 |</w:t>
      </w:r>
    </w:p>
    <w:p w14:paraId="0000005F"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ACO8        | 2014-01-01 | 2014-001 | 250840317 |</w:t>
      </w:r>
    </w:p>
    <w:p w14:paraId="00000060"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PLUTO       |             | 2015-01-15 | 2015-015 | 283585917 |</w:t>
      </w:r>
    </w:p>
    <w:p w14:paraId="00000061"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AP1         | 2015-01-15 | 2015-015 | 283585917 |</w:t>
      </w:r>
    </w:p>
    <w:p w14:paraId="00000062"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AP2         | 2015-04-05 | 2015-095 | 290497917 |</w:t>
      </w:r>
    </w:p>
    <w:p w14:paraId="00000063"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AP3         | 2015-06-23 | 2015-174 | 297323517 |</w:t>
      </w:r>
    </w:p>
    <w:p w14:paraId="00000064"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CORE        | 2015-07-07 | 2015-188 | 298533117 |</w:t>
      </w:r>
    </w:p>
    <w:p w14:paraId="00000065"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DP1         | 2015-07-16 | 2015-197 | 299310717 |</w:t>
      </w:r>
    </w:p>
    <w:p w14:paraId="00000066"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DP2         | 2015-08-04 | 2015-216 | 300952317 |</w:t>
      </w:r>
    </w:p>
    <w:p w14:paraId="00000067"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DP3         | 2015-10-22 | 2015-295 | 307777917 |</w:t>
      </w:r>
    </w:p>
    <w:p w14:paraId="00000068"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KEMCRUISE</w:t>
      </w:r>
      <w:proofErr w:type="gramStart"/>
      <w:r>
        <w:rPr>
          <w:rFonts w:ascii="Courier New" w:eastAsia="Courier New" w:hAnsi="Courier New" w:cs="Courier New"/>
          <w:color w:val="000000"/>
          <w:sz w:val="22"/>
          <w:szCs w:val="22"/>
        </w:rPr>
        <w:t>1  |</w:t>
      </w:r>
      <w:proofErr w:type="gramEnd"/>
      <w:r>
        <w:rPr>
          <w:rFonts w:ascii="Courier New" w:eastAsia="Courier New" w:hAnsi="Courier New" w:cs="Courier New"/>
          <w:color w:val="000000"/>
          <w:sz w:val="22"/>
          <w:szCs w:val="22"/>
        </w:rPr>
        <w:t xml:space="preserve">             | 2016-10-26 | 2016-300 | 339745917 |</w:t>
      </w:r>
    </w:p>
    <w:p w14:paraId="00000069"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KEMCRUISE</w:t>
      </w:r>
      <w:proofErr w:type="gramStart"/>
      <w:r>
        <w:rPr>
          <w:rFonts w:ascii="Courier New" w:eastAsia="Courier New" w:hAnsi="Courier New" w:cs="Courier New"/>
          <w:color w:val="000000"/>
          <w:sz w:val="22"/>
          <w:szCs w:val="22"/>
        </w:rPr>
        <w:t>1  |</w:t>
      </w:r>
      <w:proofErr w:type="gramEnd"/>
      <w:r>
        <w:rPr>
          <w:rFonts w:ascii="Courier New" w:eastAsia="Courier New" w:hAnsi="Courier New" w:cs="Courier New"/>
          <w:color w:val="000000"/>
          <w:sz w:val="22"/>
          <w:szCs w:val="22"/>
        </w:rPr>
        <w:t xml:space="preserve"> 2016-10-26 | 2016-300 | 339745917 |</w:t>
      </w:r>
    </w:p>
    <w:p w14:paraId="0000006A"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KEM1        |             | 2018-08-14 | 2018-226 | 396489600 |</w:t>
      </w:r>
    </w:p>
    <w:p w14:paraId="0000006B"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KEM1        | 2018-08-14 | 2018-226 | 396489600 |</w:t>
      </w:r>
    </w:p>
    <w:p w14:paraId="0000006C" w14:textId="77777777" w:rsidR="00D93EFE" w:rsidRDefault="006E150E">
      <w:pPr>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14:paraId="0000006D" w14:textId="77777777" w:rsidR="00D93EFE" w:rsidRDefault="00D93EFE">
      <w:pPr>
        <w:pBdr>
          <w:top w:val="nil"/>
          <w:left w:val="nil"/>
          <w:bottom w:val="nil"/>
          <w:right w:val="nil"/>
          <w:between w:val="nil"/>
        </w:pBdr>
        <w:spacing w:after="0"/>
        <w:ind w:left="720" w:hanging="720"/>
        <w:rPr>
          <w:rFonts w:ascii="Courier New" w:eastAsia="Courier New" w:hAnsi="Courier New" w:cs="Courier New"/>
          <w:color w:val="000000"/>
        </w:rPr>
      </w:pPr>
    </w:p>
    <w:p w14:paraId="0000006E" w14:textId="77777777" w:rsidR="00D93EFE" w:rsidRDefault="006E150E">
      <w:pPr>
        <w:pStyle w:val="Heading1"/>
      </w:pPr>
      <w:r>
        <w:t>Mission Objectives Summary</w:t>
      </w:r>
    </w:p>
    <w:p w14:paraId="0000006F" w14:textId="77777777" w:rsidR="00D93EFE" w:rsidRDefault="00D93EFE">
      <w:pPr>
        <w:pBdr>
          <w:top w:val="nil"/>
          <w:left w:val="nil"/>
          <w:bottom w:val="nil"/>
          <w:right w:val="nil"/>
          <w:between w:val="nil"/>
        </w:pBdr>
        <w:spacing w:after="0"/>
        <w:ind w:left="720" w:hanging="720"/>
        <w:rPr>
          <w:color w:val="000000"/>
        </w:rPr>
      </w:pPr>
    </w:p>
    <w:p w14:paraId="00000070" w14:textId="77777777" w:rsidR="00D93EFE" w:rsidRDefault="006E150E">
      <w:pPr>
        <w:pStyle w:val="Heading2"/>
      </w:pPr>
      <w:r>
        <w:t>Group 1 Objectives:  Mandatory Science Floor</w:t>
      </w:r>
    </w:p>
    <w:p w14:paraId="00000071" w14:textId="77777777" w:rsidR="00D93EFE" w:rsidRDefault="006E150E">
      <w:pPr>
        <w:numPr>
          <w:ilvl w:val="0"/>
          <w:numId w:val="3"/>
        </w:numPr>
        <w:pBdr>
          <w:top w:val="nil"/>
          <w:left w:val="nil"/>
          <w:bottom w:val="nil"/>
          <w:right w:val="nil"/>
          <w:between w:val="nil"/>
        </w:pBdr>
        <w:spacing w:after="0"/>
      </w:pPr>
      <w:r>
        <w:rPr>
          <w:color w:val="000000"/>
        </w:rPr>
        <w:t>Characterize the global geology and morphology of 2014 MU69.</w:t>
      </w:r>
    </w:p>
    <w:p w14:paraId="00000072" w14:textId="77777777" w:rsidR="00D93EFE" w:rsidRDefault="006E150E">
      <w:pPr>
        <w:numPr>
          <w:ilvl w:val="0"/>
          <w:numId w:val="3"/>
        </w:numPr>
        <w:pBdr>
          <w:top w:val="nil"/>
          <w:left w:val="nil"/>
          <w:bottom w:val="nil"/>
          <w:right w:val="nil"/>
          <w:between w:val="nil"/>
        </w:pBdr>
        <w:spacing w:after="0"/>
      </w:pPr>
      <w:r>
        <w:rPr>
          <w:color w:val="000000"/>
        </w:rPr>
        <w:t>Map surface composition of 2014 MU69.</w:t>
      </w:r>
    </w:p>
    <w:p w14:paraId="00000073" w14:textId="77777777" w:rsidR="00D93EFE" w:rsidRDefault="006E150E">
      <w:pPr>
        <w:numPr>
          <w:ilvl w:val="0"/>
          <w:numId w:val="3"/>
        </w:numPr>
        <w:pBdr>
          <w:top w:val="nil"/>
          <w:left w:val="nil"/>
          <w:bottom w:val="nil"/>
          <w:right w:val="nil"/>
          <w:between w:val="nil"/>
        </w:pBdr>
        <w:spacing w:after="0"/>
      </w:pPr>
      <w:r>
        <w:rPr>
          <w:color w:val="000000"/>
        </w:rPr>
        <w:t>Search for and characterize any satellites and rings of 2014 MU69.</w:t>
      </w:r>
    </w:p>
    <w:p w14:paraId="00000074" w14:textId="77777777" w:rsidR="00D93EFE" w:rsidRDefault="00D93EFE">
      <w:pPr>
        <w:pBdr>
          <w:top w:val="nil"/>
          <w:left w:val="nil"/>
          <w:bottom w:val="nil"/>
          <w:right w:val="nil"/>
          <w:between w:val="nil"/>
        </w:pBdr>
        <w:spacing w:after="0"/>
        <w:ind w:left="720" w:hanging="720"/>
        <w:rPr>
          <w:color w:val="000000"/>
        </w:rPr>
      </w:pPr>
    </w:p>
    <w:p w14:paraId="00000075" w14:textId="77777777" w:rsidR="00D93EFE" w:rsidRDefault="006E150E">
      <w:pPr>
        <w:pStyle w:val="Heading2"/>
      </w:pPr>
      <w:r>
        <w:t>Group 2 Objectives: Highly Desired</w:t>
      </w:r>
    </w:p>
    <w:p w14:paraId="00000076" w14:textId="77777777" w:rsidR="00D93EFE" w:rsidRDefault="006E150E">
      <w:pPr>
        <w:numPr>
          <w:ilvl w:val="0"/>
          <w:numId w:val="4"/>
        </w:numPr>
        <w:pBdr>
          <w:top w:val="nil"/>
          <w:left w:val="nil"/>
          <w:bottom w:val="nil"/>
          <w:right w:val="nil"/>
          <w:between w:val="nil"/>
        </w:pBdr>
        <w:spacing w:after="0"/>
      </w:pPr>
      <w:r>
        <w:rPr>
          <w:color w:val="000000"/>
        </w:rPr>
        <w:t>Characterize composition and magnitude of any volatile or dust escape from 2014 MU69.</w:t>
      </w:r>
    </w:p>
    <w:p w14:paraId="00000077" w14:textId="77777777" w:rsidR="00D93EFE" w:rsidRDefault="006E150E">
      <w:pPr>
        <w:numPr>
          <w:ilvl w:val="0"/>
          <w:numId w:val="4"/>
        </w:numPr>
        <w:pBdr>
          <w:top w:val="nil"/>
          <w:left w:val="nil"/>
          <w:bottom w:val="nil"/>
          <w:right w:val="nil"/>
          <w:between w:val="nil"/>
        </w:pBdr>
        <w:spacing w:after="0"/>
      </w:pPr>
      <w:r>
        <w:rPr>
          <w:color w:val="000000"/>
        </w:rPr>
        <w:t>Characterize near-surface day and night temperatures and bolometric albedo of 2014 MU69.</w:t>
      </w:r>
    </w:p>
    <w:p w14:paraId="00000078" w14:textId="77777777" w:rsidR="00D93EFE" w:rsidRDefault="006E150E">
      <w:pPr>
        <w:numPr>
          <w:ilvl w:val="0"/>
          <w:numId w:val="4"/>
        </w:numPr>
        <w:pBdr>
          <w:top w:val="nil"/>
          <w:left w:val="nil"/>
          <w:bottom w:val="nil"/>
          <w:right w:val="nil"/>
          <w:between w:val="nil"/>
        </w:pBdr>
        <w:spacing w:after="0"/>
      </w:pPr>
      <w:r>
        <w:rPr>
          <w:color w:val="000000"/>
        </w:rPr>
        <w:t>Characterize regolith scattering properties of 2014 MU69 and any satellites and rings.</w:t>
      </w:r>
    </w:p>
    <w:p w14:paraId="00000079" w14:textId="77777777" w:rsidR="00D93EFE" w:rsidRDefault="006E150E">
      <w:pPr>
        <w:numPr>
          <w:ilvl w:val="0"/>
          <w:numId w:val="4"/>
        </w:numPr>
        <w:pBdr>
          <w:top w:val="nil"/>
          <w:left w:val="nil"/>
          <w:bottom w:val="nil"/>
          <w:right w:val="nil"/>
          <w:between w:val="nil"/>
        </w:pBdr>
        <w:spacing w:after="0"/>
      </w:pPr>
      <w:r>
        <w:rPr>
          <w:color w:val="000000"/>
        </w:rPr>
        <w:t xml:space="preserve">Determine 2014 MU69 crater size/frequency distributions. </w:t>
      </w:r>
    </w:p>
    <w:p w14:paraId="0000007A" w14:textId="77777777" w:rsidR="00D93EFE" w:rsidRDefault="006E150E">
      <w:pPr>
        <w:numPr>
          <w:ilvl w:val="0"/>
          <w:numId w:val="4"/>
        </w:numPr>
        <w:pBdr>
          <w:top w:val="nil"/>
          <w:left w:val="nil"/>
          <w:bottom w:val="nil"/>
          <w:right w:val="nil"/>
          <w:between w:val="nil"/>
        </w:pBdr>
        <w:spacing w:after="0"/>
      </w:pPr>
      <w:r>
        <w:rPr>
          <w:color w:val="000000"/>
        </w:rPr>
        <w:t>Characterize shapes, rotation rates, and pole positions of a range of small KBOs.</w:t>
      </w:r>
    </w:p>
    <w:p w14:paraId="0000007B" w14:textId="77777777" w:rsidR="00D93EFE" w:rsidRDefault="006E150E">
      <w:pPr>
        <w:numPr>
          <w:ilvl w:val="0"/>
          <w:numId w:val="4"/>
        </w:numPr>
        <w:pBdr>
          <w:top w:val="nil"/>
          <w:left w:val="nil"/>
          <w:bottom w:val="nil"/>
          <w:right w:val="nil"/>
          <w:between w:val="nil"/>
        </w:pBdr>
        <w:spacing w:after="0"/>
      </w:pPr>
      <w:r>
        <w:rPr>
          <w:color w:val="000000"/>
        </w:rPr>
        <w:t>Search for satellites of a range of small KBOs.</w:t>
      </w:r>
    </w:p>
    <w:p w14:paraId="0000007C" w14:textId="77777777" w:rsidR="00D93EFE" w:rsidRDefault="006E150E">
      <w:pPr>
        <w:numPr>
          <w:ilvl w:val="0"/>
          <w:numId w:val="4"/>
        </w:numPr>
        <w:pBdr>
          <w:top w:val="nil"/>
          <w:left w:val="nil"/>
          <w:bottom w:val="nil"/>
          <w:right w:val="nil"/>
          <w:between w:val="nil"/>
        </w:pBdr>
        <w:spacing w:after="0"/>
      </w:pPr>
      <w:r>
        <w:rPr>
          <w:color w:val="000000"/>
        </w:rPr>
        <w:t>Search for rings of a range of KBOs.</w:t>
      </w:r>
    </w:p>
    <w:p w14:paraId="0000007D" w14:textId="77777777" w:rsidR="00D93EFE" w:rsidRDefault="00D93EFE">
      <w:pPr>
        <w:pBdr>
          <w:top w:val="nil"/>
          <w:left w:val="nil"/>
          <w:bottom w:val="nil"/>
          <w:right w:val="nil"/>
          <w:between w:val="nil"/>
        </w:pBdr>
        <w:spacing w:after="0"/>
        <w:ind w:left="720" w:hanging="720"/>
        <w:rPr>
          <w:color w:val="000000"/>
        </w:rPr>
      </w:pPr>
    </w:p>
    <w:p w14:paraId="0000007E" w14:textId="77777777" w:rsidR="00D93EFE" w:rsidRDefault="006E150E">
      <w:pPr>
        <w:pStyle w:val="Heading2"/>
      </w:pPr>
      <w:r>
        <w:t>Group 3: Desirable</w:t>
      </w:r>
    </w:p>
    <w:p w14:paraId="0000007F" w14:textId="77777777" w:rsidR="00D93EFE" w:rsidRDefault="006E150E">
      <w:pPr>
        <w:numPr>
          <w:ilvl w:val="0"/>
          <w:numId w:val="1"/>
        </w:numPr>
        <w:pBdr>
          <w:top w:val="nil"/>
          <w:left w:val="nil"/>
          <w:bottom w:val="nil"/>
          <w:right w:val="nil"/>
          <w:between w:val="nil"/>
        </w:pBdr>
        <w:spacing w:after="0"/>
      </w:pPr>
      <w:r>
        <w:t xml:space="preserve">2014 </w:t>
      </w:r>
      <w:r>
        <w:rPr>
          <w:color w:val="000000"/>
        </w:rPr>
        <w:t>MU69 solar wind, charged particle, and dust interaction.</w:t>
      </w:r>
    </w:p>
    <w:p w14:paraId="00000080" w14:textId="77777777" w:rsidR="00D93EFE" w:rsidRDefault="006E150E">
      <w:pPr>
        <w:numPr>
          <w:ilvl w:val="0"/>
          <w:numId w:val="1"/>
        </w:numPr>
        <w:pBdr>
          <w:top w:val="nil"/>
          <w:left w:val="nil"/>
          <w:bottom w:val="nil"/>
          <w:right w:val="nil"/>
          <w:between w:val="nil"/>
        </w:pBdr>
        <w:spacing w:after="0"/>
      </w:pPr>
      <w:r>
        <w:t xml:space="preserve">2014 </w:t>
      </w:r>
      <w:r>
        <w:rPr>
          <w:color w:val="000000"/>
        </w:rPr>
        <w:t>MU69 plasma and dust environment (near 42-46 AU).</w:t>
      </w:r>
    </w:p>
    <w:p w14:paraId="00000081" w14:textId="77777777" w:rsidR="00D93EFE" w:rsidRDefault="006E150E">
      <w:pPr>
        <w:numPr>
          <w:ilvl w:val="0"/>
          <w:numId w:val="1"/>
        </w:numPr>
        <w:pBdr>
          <w:top w:val="nil"/>
          <w:left w:val="nil"/>
          <w:bottom w:val="nil"/>
          <w:right w:val="nil"/>
          <w:between w:val="nil"/>
        </w:pBdr>
        <w:spacing w:after="0"/>
      </w:pPr>
      <w:r>
        <w:rPr>
          <w:color w:val="000000"/>
        </w:rPr>
        <w:t>Determine bulk parameters (mass, density) of 2014 MU69.</w:t>
      </w:r>
    </w:p>
    <w:p w14:paraId="00000082" w14:textId="77777777" w:rsidR="00D93EFE" w:rsidRDefault="006E150E">
      <w:pPr>
        <w:numPr>
          <w:ilvl w:val="0"/>
          <w:numId w:val="1"/>
        </w:numPr>
        <w:pBdr>
          <w:top w:val="nil"/>
          <w:left w:val="nil"/>
          <w:bottom w:val="nil"/>
          <w:right w:val="nil"/>
          <w:between w:val="nil"/>
        </w:pBdr>
        <w:spacing w:after="0"/>
      </w:pPr>
      <w:r>
        <w:rPr>
          <w:color w:val="000000"/>
        </w:rPr>
        <w:t>Characterize the dust, neutral gas, solar wind, and energetic particle environment across the Kuiper Belt (35-50 AU).</w:t>
      </w:r>
    </w:p>
    <w:p w14:paraId="00000083" w14:textId="77777777" w:rsidR="00D93EFE" w:rsidRDefault="006E150E">
      <w:pPr>
        <w:pStyle w:val="Heading1"/>
      </w:pPr>
      <w:r>
        <w:lastRenderedPageBreak/>
        <w:t>References</w:t>
      </w:r>
    </w:p>
    <w:p w14:paraId="1F0A576E" w14:textId="0B036DBB" w:rsidR="007D3B14" w:rsidRDefault="002803FF" w:rsidP="007D3B14">
      <w:r w:rsidRPr="002803FF">
        <w:t xml:space="preserve">Stern, S.A., H.A. Weaver, J.R. Spencer, H.A. Elliott, and the New Horizons Team, The New Horizons Kuiper Belt Extended Mission, Space Science Review, Volume 214, Issue 4, article id. 77, 2018. </w:t>
      </w:r>
      <w:hyperlink r:id="rId6" w:history="1">
        <w:r w:rsidRPr="002803FF">
          <w:rPr>
            <w:rStyle w:val="Hyperlink"/>
          </w:rPr>
          <w:t>https://doi.org/10.1007/s11214-018-0507-4</w:t>
        </w:r>
      </w:hyperlink>
    </w:p>
    <w:p w14:paraId="00000085" w14:textId="77777777" w:rsidR="00D93EFE" w:rsidRDefault="006E150E">
      <w:pPr>
        <w:pStyle w:val="Heading1"/>
      </w:pPr>
      <w:r>
        <w:t>Further Reading</w:t>
      </w:r>
    </w:p>
    <w:p w14:paraId="00000086" w14:textId="77777777" w:rsidR="00D93EFE" w:rsidRDefault="006E150E">
      <w:r>
        <w:t xml:space="preserve">New Horizons Mission Overview, </w:t>
      </w:r>
      <w:proofErr w:type="spellStart"/>
      <w:proofErr w:type="gramStart"/>
      <w:r>
        <w:t>urn:nasa</w:t>
      </w:r>
      <w:proofErr w:type="gramEnd"/>
      <w:r>
        <w:t>:pds:nh_documents:mission:nh_mission_overview</w:t>
      </w:r>
      <w:proofErr w:type="spellEnd"/>
      <w:r>
        <w:t>, NASA Planetary Data System.</w:t>
      </w:r>
    </w:p>
    <w:p w14:paraId="00000088" w14:textId="77777777" w:rsidR="00D93EFE" w:rsidRDefault="00D93EFE"/>
    <w:p w14:paraId="00000089" w14:textId="77777777" w:rsidR="00D93EFE" w:rsidRDefault="00D93EFE"/>
    <w:p w14:paraId="0000008A" w14:textId="77777777" w:rsidR="00D93EFE" w:rsidRDefault="00D93EFE"/>
    <w:sectPr w:rsidR="00D93E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Prime">
    <w:altName w:val="Courier New"/>
    <w:panose1 w:val="00000000000000000000"/>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D4757"/>
    <w:multiLevelType w:val="multilevel"/>
    <w:tmpl w:val="12941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D07E0C"/>
    <w:multiLevelType w:val="multilevel"/>
    <w:tmpl w:val="EAAEC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A6400F"/>
    <w:multiLevelType w:val="multilevel"/>
    <w:tmpl w:val="7F5EC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F9D1044"/>
    <w:multiLevelType w:val="multilevel"/>
    <w:tmpl w:val="669A9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FE"/>
    <w:rsid w:val="002803FF"/>
    <w:rsid w:val="0063597F"/>
    <w:rsid w:val="006E150E"/>
    <w:rsid w:val="007D3B14"/>
    <w:rsid w:val="00844CAB"/>
    <w:rsid w:val="00C10652"/>
    <w:rsid w:val="00D9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6ED9A1"/>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72"/>
  </w:style>
  <w:style w:type="paragraph" w:styleId="Heading1">
    <w:name w:val="heading 1"/>
    <w:basedOn w:val="Normal"/>
    <w:next w:val="Normal"/>
    <w:link w:val="Heading1Char"/>
    <w:uiPriority w:val="9"/>
    <w:qFormat/>
    <w:rsid w:val="005D31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31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3146"/>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080B18"/>
    <w:pPr>
      <w:spacing w:after="0"/>
    </w:pPr>
    <w:rPr>
      <w:rFonts w:ascii="Courier Prime" w:hAnsi="Courier Prime"/>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080B18"/>
    <w:rPr>
      <w:rFonts w:ascii="Courier Prime" w:hAnsi="Courier Prime"/>
    </w:rPr>
  </w:style>
  <w:style w:type="character" w:customStyle="1" w:styleId="ReferenceChar">
    <w:name w:val="Reference Char"/>
    <w:basedOn w:val="DefaultParagraphFont"/>
    <w:link w:val="Reference"/>
    <w:rsid w:val="00080B18"/>
  </w:style>
  <w:style w:type="character" w:customStyle="1" w:styleId="Heading1Char">
    <w:name w:val="Heading 1 Char"/>
    <w:basedOn w:val="DefaultParagraphFont"/>
    <w:link w:val="Heading1"/>
    <w:uiPriority w:val="9"/>
    <w:rsid w:val="005D3146"/>
    <w:rPr>
      <w:rFonts w:asciiTheme="majorHAnsi" w:eastAsiaTheme="majorEastAsia" w:hAnsiTheme="majorHAnsi" w:cstheme="majorBidi"/>
      <w:color w:val="2F5496" w:themeColor="accent1" w:themeShade="BF"/>
      <w:sz w:val="32"/>
      <w:szCs w:val="32"/>
    </w:rPr>
  </w:style>
  <w:style w:type="character" w:customStyle="1" w:styleId="TitleChar">
    <w:name w:val="Title Char"/>
    <w:basedOn w:val="DefaultParagraphFont"/>
    <w:link w:val="Title"/>
    <w:uiPriority w:val="10"/>
    <w:rsid w:val="005D3146"/>
    <w:rPr>
      <w:rFonts w:asciiTheme="majorHAnsi" w:eastAsiaTheme="majorEastAsia" w:hAnsiTheme="majorHAnsi" w:cstheme="majorBidi"/>
      <w:spacing w:val="-10"/>
      <w:kern w:val="28"/>
      <w:sz w:val="56"/>
      <w:szCs w:val="56"/>
    </w:rPr>
  </w:style>
  <w:style w:type="paragraph" w:customStyle="1" w:styleId="PhaseInfo">
    <w:name w:val="PhaseInfo"/>
    <w:basedOn w:val="Normal"/>
    <w:link w:val="PhaseInfoChar"/>
    <w:qFormat/>
    <w:rsid w:val="005D3146"/>
    <w:pPr>
      <w:tabs>
        <w:tab w:val="right" w:pos="3600"/>
        <w:tab w:val="left" w:pos="3888"/>
      </w:tabs>
      <w:spacing w:after="0"/>
      <w:ind w:left="3888" w:hanging="3888"/>
    </w:pPr>
  </w:style>
  <w:style w:type="character" w:customStyle="1" w:styleId="Heading2Char">
    <w:name w:val="Heading 2 Char"/>
    <w:basedOn w:val="DefaultParagraphFont"/>
    <w:link w:val="Heading2"/>
    <w:uiPriority w:val="9"/>
    <w:rsid w:val="005D3146"/>
    <w:rPr>
      <w:rFonts w:asciiTheme="majorHAnsi" w:eastAsiaTheme="majorEastAsia" w:hAnsiTheme="majorHAnsi" w:cstheme="majorBidi"/>
      <w:color w:val="2F5496" w:themeColor="accent1" w:themeShade="BF"/>
      <w:sz w:val="26"/>
      <w:szCs w:val="26"/>
    </w:rPr>
  </w:style>
  <w:style w:type="character" w:customStyle="1" w:styleId="PhaseInfoChar">
    <w:name w:val="PhaseInfo Char"/>
    <w:basedOn w:val="DefaultParagraphFont"/>
    <w:link w:val="PhaseInfo"/>
    <w:rsid w:val="005D314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803FF"/>
    <w:rPr>
      <w:color w:val="0563C1" w:themeColor="hyperlink"/>
      <w:u w:val="single"/>
    </w:rPr>
  </w:style>
  <w:style w:type="character" w:styleId="UnresolvedMention">
    <w:name w:val="Unresolved Mention"/>
    <w:basedOn w:val="DefaultParagraphFont"/>
    <w:uiPriority w:val="99"/>
    <w:semiHidden/>
    <w:unhideWhenUsed/>
    <w:rsid w:val="00280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43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07/s11214-018-0507-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sGlBE1E4ExPeBQsT3p14Ua9rUA==">AMUW2mUmWL3vbtKHlgFFGrvIbR7zMfEfoLNbtnj4zH9gsgfokkKsCEqX9CjDBW+aQvoi5EQmxEAFqQvcJ+oHMX/h1K5SiMwIAqBiSpdFiiIPJMWXkUG98hZMeZcWGbNO513SKrhDyR5/BFHpUo8cD+elJ4cnZ3RWSxGy8m7n4DzoNCD8ohUGaXqrFtQvRbw6vJ8mZD5Jd2sZjK1V/ad3VbT17O3dKRnfReI4rsDrJAV5gFYIobHw9fqe24s4c7Ioi2a+HHb4dHDQO8BheOZTJifOHBytoVfwwUHIim8pmBO0Jk4/M00dhtuGzpMvV4g0OcXGmFh8gOxv8pqPpZntQB0ga40t9LmpEye8CYYITQ74DIjttDcys3s77qFOG1U6HfxX6yZs/y5QwSgobN+tL8NxxZzFermKPrVJPafvGXjvgvIeff2JZU6oJoTUBeHaZ6PrOHkj8tyuT8LdU5TletSr72ocvXaaZrkdHD/KWf/64p1AZw2gv0OUOqvyZYhDpWvS8ax7ebZCS9IopHpzpHCFzQBqHt/x+qC33VVyRudq/8NrKh+U5m3ZbYSUiV0bNSIyllayr0X0ovIzfib8+hq158U7Ne22QlCd1J5pQgCM3fb6Ia1ASqfBxOLNAvAwvaj6GZ8S4YqPCvrpBoFDI3Gosmio09lHZ4ya2rrNfoWnHFlgQxGJ+hnYfu1nCfpSqHUstj/2NaOGtXgTe+tMDX5XTt/6avdvGueDT0BiioBRFF3o91225wPCoEXKXRd1YCwJ1X6MaiAD7/rSJpbskAj7olRAdEvV2ILgi37+sGXQWdn6I90IwaAHf2HrvVBCpIAbq2jmJsmoGBlLBkKg82qtGgOuIE9oTTbcJJLVMBwl5AicjEQz6o80fbgwJeNROLuHkFOjxPskvCvkHzFRw0x7RcJcaTEAh1hAUcO9z6XoMX7/JqbJSrOtBl7ByqC3QiZ1cTKqeuBNxAfCIZW/gHqsScF+Ib0Gp8mrGFLh/swFXES3ixUoJgjAp9s94wV1HQFOdqwtwbhD1QkdMRY3drUUzkc/bndr2QQ8QjPkUjXF4+wl/Egig/t3xmaivsm6YdOSh55Wkj4215APztEQgKYKWXXlWSfaKg+GAI9FRJmWwYGPiWertaZfu43Kg9XPzKN3QceLTzA3IKZOLDBq8rkqQWteiV4YchE9Twj2K6zpU3pwcLbhMxHUbmsiGoAA0ZGqtSLFnj3bM0bKzDpoXoDT1ZOveD8HdNm146dEId2eOiqFGo8Gs1DtU2BW2aDkNAYsF9mo6+h1rgusJKSuhnWXM4Zc5VK/WN8pXsXbJcXHLL/QMPgC2oMi0GJtmkUvqMlKwldchquiaQ05p19AxyA9+RF6EYVK4ZfGFUTDfjDnoSApE1Em6+w1rwHpI5hWcNqzlMyWk6rr/W3JLUWUkamm+FoMtbwOoR31OoOrL2Q766Y12jK/WdWj0rpLs6xLUImtcFb94YgUmkqV11WIz5pLTIvM9RDyL5wy7mB6IQV5s0TCQ8mZXvlqwRTR18PAxJ5ASROedk1vBmN82y1EcoTfAQu2xJwXjkeaY87PSZOoxDcY7GJPbrhsPZTYEn07yd3FHiExjR1i2ttyl/JpdA8EuK60aK0sLHP/ITO6jR+IKPiqpFslq6uMagp4C8ilQ/hLSnTzgUjPv2ZTUukwcGM6KDoeBERy/4i4uS4QLbov0Z385KSzAHxnwJ/Dq7b7Li8I82LUF6mjTedfgQYiNWmeKE7CBB1sOs8rCEgUQtrZF82MH2rMkTGaCof92+7z3IYAOZdw4Qa1mEnkgtwEOGPs7BferoBY6GTB9++afEILTmXZg0vihxfutxoQvmUrua7hrlNYkCATc3UKbS8nnpG6q+c104rPrnT/t0Loj/ZVLwa95LZrFDMMSzSQCpjS4LN6J5eT4IRnEygYSaR3mwvTXbSTY2il6Hkv9l/LbvZ6RhgAm1V5t4D4CPKYil/0jDwiIseLFS+Vh3Gz9iqZbtfEjP1CFtbBCwY+mivsBQEm4I4Ck2lra0H3yMLKifPDw/9DpKcZZ9EOpEvjmQCfZcGqE8yf1iaP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1492</Words>
  <Characters>8507</Characters>
  <Application>Microsoft Office Word</Application>
  <DocSecurity>0</DocSecurity>
  <Lines>70</Lines>
  <Paragraphs>19</Paragraphs>
  <ScaleCrop>false</ScaleCrop>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7</cp:revision>
  <dcterms:created xsi:type="dcterms:W3CDTF">2022-04-15T21:19:00Z</dcterms:created>
  <dcterms:modified xsi:type="dcterms:W3CDTF">2023-12-07T15:37:00Z</dcterms:modified>
</cp:coreProperties>
</file>